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3D" w:rsidRPr="009108D9" w:rsidRDefault="009108D9" w:rsidP="009108D9">
      <w:pPr>
        <w:pStyle w:val="ListParagraph"/>
        <w:numPr>
          <w:ilvl w:val="0"/>
          <w:numId w:val="1"/>
        </w:numPr>
        <w:rPr>
          <w:color w:val="0070C0"/>
        </w:rPr>
      </w:pPr>
      <w:r w:rsidRPr="009108D9">
        <w:rPr>
          <w:color w:val="0070C0"/>
        </w:rPr>
        <w:t xml:space="preserve">Who gives Scout the blanket the night that Miss </w:t>
      </w:r>
      <w:proofErr w:type="spellStart"/>
      <w:r w:rsidRPr="009108D9">
        <w:rPr>
          <w:color w:val="0070C0"/>
        </w:rPr>
        <w:t>Maudie’s</w:t>
      </w:r>
      <w:proofErr w:type="spellEnd"/>
      <w:r w:rsidRPr="009108D9">
        <w:rPr>
          <w:color w:val="0070C0"/>
        </w:rPr>
        <w:t xml:space="preserve"> house burns down?</w:t>
      </w:r>
    </w:p>
    <w:p w:rsidR="009108D9" w:rsidRPr="009108D9" w:rsidRDefault="009108D9" w:rsidP="009108D9">
      <w:pPr>
        <w:pStyle w:val="ListParagraph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480" w:lineRule="auto"/>
        <w:rPr>
          <w:color w:val="0070C0"/>
        </w:rPr>
      </w:pPr>
      <w:r w:rsidRPr="009108D9">
        <w:rPr>
          <w:color w:val="0070C0"/>
        </w:rPr>
        <w:t xml:space="preserve">What two female characters act as a mother figure to Scout in Part </w:t>
      </w:r>
      <w:proofErr w:type="gramStart"/>
      <w:r w:rsidRPr="009108D9">
        <w:rPr>
          <w:color w:val="0070C0"/>
        </w:rPr>
        <w:t>I</w:t>
      </w:r>
      <w:proofErr w:type="gramEnd"/>
      <w:r w:rsidRPr="009108D9">
        <w:rPr>
          <w:color w:val="0070C0"/>
        </w:rPr>
        <w:t>?</w:t>
      </w: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Why does Atticus take Tom Robinson’s case?</w:t>
      </w:r>
    </w:p>
    <w:p w:rsidR="009108D9" w:rsidRPr="009108D9" w:rsidRDefault="009108D9" w:rsidP="009108D9">
      <w:pPr>
        <w:pStyle w:val="ListParagraph"/>
        <w:numPr>
          <w:ilvl w:val="1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His conscious wouldn’t let him not take it</w:t>
      </w:r>
    </w:p>
    <w:p w:rsidR="009108D9" w:rsidRPr="009108D9" w:rsidRDefault="009108D9" w:rsidP="009108D9">
      <w:pPr>
        <w:pStyle w:val="ListParagraph"/>
        <w:numPr>
          <w:ilvl w:val="1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He wants to take a stand against racism</w:t>
      </w:r>
    </w:p>
    <w:p w:rsidR="009108D9" w:rsidRPr="009108D9" w:rsidRDefault="009108D9" w:rsidP="009108D9">
      <w:pPr>
        <w:pStyle w:val="ListParagraph"/>
        <w:numPr>
          <w:ilvl w:val="1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He is assigned the case and must take it</w:t>
      </w:r>
    </w:p>
    <w:p w:rsidR="009108D9" w:rsidRPr="009108D9" w:rsidRDefault="009108D9" w:rsidP="009108D9">
      <w:pPr>
        <w:pStyle w:val="ListParagraph"/>
        <w:numPr>
          <w:ilvl w:val="1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He knows that Tom is innocent</w:t>
      </w:r>
    </w:p>
    <w:p w:rsidR="009108D9" w:rsidRPr="009108D9" w:rsidRDefault="009108D9" w:rsidP="009108D9">
      <w:pPr>
        <w:pStyle w:val="ListParagraph"/>
        <w:spacing w:line="240" w:lineRule="auto"/>
        <w:ind w:left="1440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 xml:space="preserve">What is unusual about the way </w:t>
      </w:r>
      <w:proofErr w:type="spellStart"/>
      <w:r w:rsidRPr="009108D9">
        <w:rPr>
          <w:color w:val="0070C0"/>
        </w:rPr>
        <w:t>Jem</w:t>
      </w:r>
      <w:proofErr w:type="spellEnd"/>
      <w:r w:rsidRPr="009108D9">
        <w:rPr>
          <w:color w:val="0070C0"/>
        </w:rPr>
        <w:t xml:space="preserve"> finds his pants when he returns to the </w:t>
      </w:r>
      <w:proofErr w:type="spellStart"/>
      <w:r w:rsidRPr="009108D9">
        <w:rPr>
          <w:color w:val="0070C0"/>
        </w:rPr>
        <w:t>Radley</w:t>
      </w:r>
      <w:proofErr w:type="spellEnd"/>
      <w:r w:rsidRPr="009108D9">
        <w:rPr>
          <w:color w:val="0070C0"/>
        </w:rPr>
        <w:t xml:space="preserve"> place?</w:t>
      </w:r>
    </w:p>
    <w:p w:rsidR="009108D9" w:rsidRPr="009108D9" w:rsidRDefault="009108D9" w:rsidP="009108D9">
      <w:pPr>
        <w:pStyle w:val="ListParagraph"/>
        <w:spacing w:line="240" w:lineRule="auto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Explain the quote: You can kill all the blue jays you want, if you can hit ‘</w:t>
      </w:r>
      <w:proofErr w:type="spellStart"/>
      <w:r w:rsidRPr="009108D9">
        <w:rPr>
          <w:color w:val="0070C0"/>
        </w:rPr>
        <w:t>em</w:t>
      </w:r>
      <w:proofErr w:type="spellEnd"/>
      <w:r w:rsidRPr="009108D9">
        <w:rPr>
          <w:color w:val="0070C0"/>
        </w:rPr>
        <w:t>.  But remember, it’s a sin to kill a mockingbird.</w:t>
      </w:r>
    </w:p>
    <w:p w:rsidR="009108D9" w:rsidRPr="009108D9" w:rsidRDefault="009108D9" w:rsidP="009108D9">
      <w:pPr>
        <w:pStyle w:val="ListParagraph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 xml:space="preserve">List two objects that Boo leaves </w:t>
      </w:r>
      <w:proofErr w:type="spellStart"/>
      <w:r w:rsidRPr="009108D9">
        <w:rPr>
          <w:color w:val="0070C0"/>
        </w:rPr>
        <w:t>Jem</w:t>
      </w:r>
      <w:proofErr w:type="spellEnd"/>
      <w:r w:rsidRPr="009108D9">
        <w:rPr>
          <w:color w:val="0070C0"/>
        </w:rPr>
        <w:t xml:space="preserve"> and Scout in the hole of the tree.</w:t>
      </w:r>
    </w:p>
    <w:p w:rsidR="009108D9" w:rsidRPr="009108D9" w:rsidRDefault="009108D9" w:rsidP="009108D9">
      <w:pPr>
        <w:pStyle w:val="ListParagraph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Why will the children never find gifts in the tree again?</w:t>
      </w:r>
    </w:p>
    <w:p w:rsidR="009108D9" w:rsidRPr="009108D9" w:rsidRDefault="009108D9" w:rsidP="009108D9">
      <w:pPr>
        <w:pStyle w:val="ListParagraph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>What does Uncle Jack learn from Scout and Atticus at Christmas?</w:t>
      </w:r>
    </w:p>
    <w:p w:rsidR="009108D9" w:rsidRPr="009108D9" w:rsidRDefault="009108D9" w:rsidP="009108D9">
      <w:pPr>
        <w:pStyle w:val="ListParagraph"/>
        <w:rPr>
          <w:color w:val="0070C0"/>
        </w:rPr>
      </w:pPr>
    </w:p>
    <w:p w:rsidR="009108D9" w:rsidRPr="009108D9" w:rsidRDefault="009108D9" w:rsidP="009108D9">
      <w:pPr>
        <w:pStyle w:val="ListParagraph"/>
        <w:numPr>
          <w:ilvl w:val="0"/>
          <w:numId w:val="1"/>
        </w:numPr>
        <w:spacing w:line="240" w:lineRule="auto"/>
        <w:rPr>
          <w:color w:val="0070C0"/>
        </w:rPr>
      </w:pPr>
      <w:r w:rsidRPr="009108D9">
        <w:rPr>
          <w:color w:val="0070C0"/>
        </w:rPr>
        <w:t xml:space="preserve">Choose one major theme or lesson from the story.  Discuss 1.) </w:t>
      </w:r>
      <w:proofErr w:type="gramStart"/>
      <w:r w:rsidRPr="009108D9">
        <w:rPr>
          <w:color w:val="0070C0"/>
        </w:rPr>
        <w:t>how</w:t>
      </w:r>
      <w:proofErr w:type="gramEnd"/>
      <w:r w:rsidRPr="009108D9">
        <w:rPr>
          <w:color w:val="0070C0"/>
        </w:rPr>
        <w:t xml:space="preserve"> the theme is used in the story 2.) </w:t>
      </w:r>
      <w:proofErr w:type="gramStart"/>
      <w:r w:rsidRPr="009108D9">
        <w:rPr>
          <w:color w:val="0070C0"/>
        </w:rPr>
        <w:t>what</w:t>
      </w:r>
      <w:proofErr w:type="gramEnd"/>
      <w:r w:rsidRPr="009108D9">
        <w:rPr>
          <w:color w:val="0070C0"/>
        </w:rPr>
        <w:t xml:space="preserve"> the theme means 3.) </w:t>
      </w:r>
      <w:proofErr w:type="gramStart"/>
      <w:r w:rsidRPr="009108D9">
        <w:rPr>
          <w:color w:val="0070C0"/>
        </w:rPr>
        <w:t>how</w:t>
      </w:r>
      <w:proofErr w:type="gramEnd"/>
      <w:r w:rsidRPr="009108D9">
        <w:rPr>
          <w:color w:val="0070C0"/>
        </w:rPr>
        <w:t xml:space="preserve"> the theme can apply to your life?</w:t>
      </w:r>
    </w:p>
    <w:sectPr w:rsidR="009108D9" w:rsidRPr="009108D9" w:rsidSect="00CD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9F1"/>
    <w:multiLevelType w:val="hybridMultilevel"/>
    <w:tmpl w:val="9770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8D9"/>
    <w:rsid w:val="009108D9"/>
    <w:rsid w:val="00CD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1</cp:revision>
  <cp:lastPrinted>2010-11-15T15:53:00Z</cp:lastPrinted>
  <dcterms:created xsi:type="dcterms:W3CDTF">2010-11-15T15:45:00Z</dcterms:created>
  <dcterms:modified xsi:type="dcterms:W3CDTF">2010-11-15T15:54:00Z</dcterms:modified>
</cp:coreProperties>
</file>